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4701C" w:rsidRDefault="0034701C" w:rsidP="0034701C">
      <w:pPr>
        <w:framePr w:hSpace="180" w:wrap="around" w:vAnchor="text" w:hAnchor="margin" w:y="1"/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34701C" w:rsidRDefault="0034701C" w:rsidP="0034701C">
      <w:pPr>
        <w:framePr w:hSpace="180" w:wrap="around" w:vAnchor="text" w:hAnchor="margin" w:y="1"/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15746">
        <w:rPr>
          <w:rFonts w:ascii="Times New Roman" w:hAnsi="Times New Roman"/>
          <w:sz w:val="24"/>
          <w:szCs w:val="24"/>
        </w:rPr>
        <w:t xml:space="preserve">                    директор  МБ</w:t>
      </w:r>
      <w:r>
        <w:rPr>
          <w:rFonts w:ascii="Times New Roman" w:hAnsi="Times New Roman"/>
          <w:sz w:val="24"/>
          <w:szCs w:val="24"/>
        </w:rPr>
        <w:t xml:space="preserve">ОУ «СОШ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ветлое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4701C" w:rsidRDefault="0034701C" w:rsidP="0034701C">
      <w:pPr>
        <w:framePr w:hSpace="180" w:wrap="around" w:vAnchor="text" w:hAnchor="margin" w:y="1"/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________________ Ф.Х-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аманова</w:t>
      </w:r>
      <w:proofErr w:type="spellEnd"/>
    </w:p>
    <w:p w:rsidR="0034701C" w:rsidRDefault="0034701C" w:rsidP="0034701C">
      <w:pPr>
        <w:framePr w:hSpace="180" w:wrap="around" w:vAnchor="text" w:hAnchor="margin" w:y="1"/>
        <w:spacing w:after="0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F542E">
        <w:rPr>
          <w:rFonts w:ascii="Times New Roman" w:hAnsi="Times New Roman"/>
          <w:sz w:val="24"/>
          <w:szCs w:val="24"/>
        </w:rPr>
        <w:t xml:space="preserve">          </w:t>
      </w:r>
      <w:r w:rsidR="00AD7A30">
        <w:rPr>
          <w:rFonts w:ascii="Times New Roman" w:hAnsi="Times New Roman"/>
          <w:sz w:val="24"/>
          <w:szCs w:val="24"/>
        </w:rPr>
        <w:t xml:space="preserve">                      11.01.2024 г.</w:t>
      </w:r>
    </w:p>
    <w:p w:rsidR="0034701C" w:rsidRDefault="0034701C" w:rsidP="0034701C">
      <w:pPr>
        <w:pStyle w:val="a3"/>
        <w:shd w:val="clear" w:color="auto" w:fill="FFFFFF"/>
        <w:tabs>
          <w:tab w:val="left" w:pos="595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</w:rPr>
        <w:t> 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</w:rPr>
        <w:t>ПО</w:t>
      </w:r>
      <w:bookmarkStart w:id="0" w:name="_GoBack"/>
      <w:bookmarkEnd w:id="0"/>
      <w:r>
        <w:rPr>
          <w:b/>
          <w:bCs/>
          <w:color w:val="000000"/>
        </w:rPr>
        <w:t>ЛОЖЕНИЕ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оказании платных образовательных услуг</w:t>
      </w:r>
    </w:p>
    <w:p w:rsidR="0034701C" w:rsidRDefault="00415746" w:rsidP="003470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</w:rPr>
        <w:t xml:space="preserve"> в МБ</w:t>
      </w:r>
      <w:r w:rsidR="0034701C">
        <w:rPr>
          <w:b/>
          <w:bCs/>
          <w:color w:val="000000"/>
        </w:rPr>
        <w:t xml:space="preserve">ОУ «СОШ </w:t>
      </w:r>
      <w:proofErr w:type="spellStart"/>
      <w:r w:rsidR="0034701C">
        <w:rPr>
          <w:b/>
          <w:bCs/>
          <w:color w:val="000000"/>
        </w:rPr>
        <w:t>с</w:t>
      </w:r>
      <w:proofErr w:type="gramStart"/>
      <w:r w:rsidR="0034701C">
        <w:rPr>
          <w:b/>
          <w:bCs/>
          <w:color w:val="000000"/>
        </w:rPr>
        <w:t>.С</w:t>
      </w:r>
      <w:proofErr w:type="gramEnd"/>
      <w:r w:rsidR="0034701C">
        <w:rPr>
          <w:b/>
          <w:bCs/>
          <w:color w:val="000000"/>
        </w:rPr>
        <w:t>ветлое</w:t>
      </w:r>
      <w:proofErr w:type="spellEnd"/>
      <w:r w:rsidR="0034701C">
        <w:rPr>
          <w:b/>
          <w:bCs/>
          <w:color w:val="000000"/>
        </w:rPr>
        <w:t>»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</w:rPr>
        <w:t>1. Общие положения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1.1. Настоящее Положение разработано в соответствии со следующими нормативными правовыми актами: Гражданским кодексом Российской Федерации (главы 4, 22, 25-29, 39, 54, 59); Законом Российской Федерации «О защите прав потребителей»; Федеральным законом Российской Федерации «Об образовании в Российской Федерации» №273 от 29.12.2012 г; Законом Российской Федерации «О некоммерческих организациях»; Законом Российской Федерации «О бухгалтерском учете»;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15.09.2013 г. № 706; Приказом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 Уставом школы и иными нормативными актами Российской Федерации.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1.2. Настоящее Положение регламентирует правила организации платных дополнительных образовательных услуг (далее </w:t>
      </w:r>
      <w:r w:rsidR="00415746">
        <w:rPr>
          <w:color w:val="000000"/>
        </w:rPr>
        <w:t>по тексту — платные услуги) в МБ</w:t>
      </w:r>
      <w:r>
        <w:rPr>
          <w:color w:val="000000"/>
        </w:rPr>
        <w:t xml:space="preserve">ОУ «СОШ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ветлое</w:t>
      </w:r>
      <w:proofErr w:type="spellEnd"/>
      <w:r>
        <w:rPr>
          <w:color w:val="000000"/>
        </w:rPr>
        <w:t>» (именуемое далее школа).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1.3. 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1.4. Применяемые термины: «заказчик» — организация или гражданин, имеющие намерение заказать, либо заказывающие платные образовательные услуги для себя или несовершеннолетних граждан, либо получающие образовательные услуги лично; «исполнитель» — школа, другие образовательные и не</w:t>
      </w:r>
      <w:r w:rsidR="00415746">
        <w:rPr>
          <w:color w:val="000000"/>
        </w:rPr>
        <w:t xml:space="preserve"> </w:t>
      </w:r>
      <w:r>
        <w:rPr>
          <w:color w:val="000000"/>
        </w:rPr>
        <w:t>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1.5. Школа предоставляет платные услуги в целях наиболее полного удовлетворения образовательных и иных потребностей обучающихся, населения, предприятий, учреждений и организаций; улучшения качества образовательного процесса в школе.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1.6. Школа оказывает платные услуги в соответствии с настоящим Положением при условии </w:t>
      </w:r>
      <w:r>
        <w:rPr>
          <w:color w:val="000000"/>
          <w:sz w:val="20"/>
          <w:szCs w:val="20"/>
        </w:rPr>
        <w:t> </w:t>
      </w:r>
      <w:r>
        <w:rPr>
          <w:color w:val="000000"/>
        </w:rPr>
        <w:t>наличия лицензии на соответствующий вид деятельности (если лицензия предусмотрена действующим законодательством), что такие услуги предусмотрены Уставом школы.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1.7. </w:t>
      </w:r>
      <w:proofErr w:type="gramStart"/>
      <w:r>
        <w:rPr>
          <w:color w:val="000000"/>
        </w:rPr>
        <w:t>Платные дополнительные образовательные услуги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  <w:proofErr w:type="gramEnd"/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1.8. </w:t>
      </w:r>
      <w:proofErr w:type="gramStart"/>
      <w:r>
        <w:rPr>
          <w:color w:val="000000"/>
        </w:rPr>
        <w:t>Отказ заказчика (в данном случае учащегося школы, его родителей (законных представителей) от предлагаемых платных образовательных услуг не может быть причиной уменьшения объема предоставляемых ему школой основных образовательных услуг.</w:t>
      </w:r>
      <w:proofErr w:type="gramEnd"/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1.9.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</w:t>
      </w:r>
      <w:r>
        <w:rPr>
          <w:color w:val="000000"/>
        </w:rPr>
        <w:lastRenderedPageBreak/>
        <w:t>при этом они должны быть выше предусмотренных государственными образовательными стандартами.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1.10. Оказание дополнительных услуг не может наносить ущерб или ухудшить качество основной образовательной деятельности школы.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</w:rPr>
        <w:t>2. Перечень платных услуг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2.1. Школа вправе оказывать учащимся на основании Устава </w:t>
      </w:r>
      <w:proofErr w:type="gramStart"/>
      <w:r>
        <w:rPr>
          <w:color w:val="000000"/>
        </w:rPr>
        <w:t>школы</w:t>
      </w:r>
      <w:proofErr w:type="gramEnd"/>
      <w:r>
        <w:rPr>
          <w:color w:val="000000"/>
        </w:rPr>
        <w:t xml:space="preserve"> следующие дополнительные платные образовательные услуги: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дополнительным образовательным программам;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 преподавание специальных курсов и циклов дисциплин;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- занятия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углубленным изучением предметов и другие услуги.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</w:rPr>
        <w:t>3. Порядок оказания платных услуг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3.1. Для оказания платных услуг школа создает следующие необходимые условия: </w:t>
      </w:r>
      <w:proofErr w:type="gramStart"/>
      <w:r>
        <w:rPr>
          <w:color w:val="000000"/>
          <w:sz w:val="20"/>
          <w:szCs w:val="20"/>
        </w:rPr>
        <w:br/>
      </w:r>
      <w:r>
        <w:rPr>
          <w:color w:val="000000"/>
        </w:rPr>
        <w:t>-</w:t>
      </w:r>
      <w:proofErr w:type="gramEnd"/>
      <w:r>
        <w:rPr>
          <w:color w:val="000000"/>
        </w:rPr>
        <w:t>соответствие действующим санитарным правилам и нормам (СанПиН),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-соответствие требованиям по охране и безопасности здоровья потребителей услуг;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-качественное кадровое обеспечение;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-необходимое учебно-методическое и техническое обеспечение.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3.2. Ответственные за организацию платной услуги проводят подготовительную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3.3. В рекламную деятельность обязательно включается доведение до заказчика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Информация содержит следующие сведения: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а) исполнитель (юридическое лицо) — наименование и место нахождения, а также сведения о наличии лицензии (если это образовательная деятельность),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в) стоимость платных услуг, оказываемых за основную плату по договору;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г) порядок приема и требования к заказчикам услуг (для заказчиков сопутствующих услуг — при необходимости);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д) перечень лиц, непосредственно оказывающих платные услуги и информацию о них;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е) порядок изменения и расторжения договора.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3.4. Исполнитель обязан также предоставить для ознакомления по требованию потребителя: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а) устав школы;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в) адрес и телефон учредителя школы.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3.5. Директор школы на основании предложений ответственных лиц издает приказ об организации конкретной платной услуги в школе. Приказом утверждается: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-порядок предоставления платной услуги (график, режим работы):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-учебная программа, включающая учебный план;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-кадровый состав (руководитель, преподаватель, группа преподавателей, штатное расписание) и его функциональные обязанности;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-сметы доходов и расходов,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расчет на одного потребителя для определения цены услуг;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-состав заказчиков услуг;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lastRenderedPageBreak/>
        <w:t>-ответственность лиц за организацию платной услуги; льготы по оплате платной услуги.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3.6. В рабочем порядке директор школы может рассматривать и утверждать: </w:t>
      </w:r>
      <w:proofErr w:type="gramStart"/>
      <w:r>
        <w:rPr>
          <w:color w:val="000000"/>
          <w:sz w:val="20"/>
          <w:szCs w:val="20"/>
        </w:rPr>
        <w:br/>
      </w:r>
      <w:r>
        <w:rPr>
          <w:color w:val="000000"/>
        </w:rPr>
        <w:t>-</w:t>
      </w:r>
      <w:proofErr w:type="gramEnd"/>
      <w:r>
        <w:rPr>
          <w:color w:val="000000"/>
        </w:rPr>
        <w:t>список лиц, получающих платную услугу (список может дополняться, уточняться в течение учебного периода);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-расписание занятий;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-при необходимости другие документы (должностные инструкции, расчеты стоимости платной услуги, формы договоров и соглашений, дополнения и изменения к ним, рекламные материалы и т.д.).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3.7.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3.8. Договор заключается в письменной форме и содержит следующие сведения: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а) наименование исполнителя и место его нахождения (юридический адрес), в данном случае «школа»;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б) наименование организации или фамилию, имя, отчество, телефон и адрес заказчика; в) сроки оказания платных услуг; 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д) другие необходимые сведения, связанные со спецификой оказываемых платных услуг;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е) должность, фамилию, имя, отчество лица, подписывающего договор от имени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исполнителя, его подпись, а также подпись заказчика.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Примерная форма договора представлена в Приложении. 3.9.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В период заключения договоров по просьбе заказчика исполнитель обязан предоставить для ознакомления: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а) образцы договоров;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б) основные и дополнительные программы;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в) дополнительные образовательные программы, оказываются за плату только с  согласия заказчика;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г) расчеты стоимости (или смету) платной услуги;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д) договор составляется в двух экземплярах, один из которых находится у исполнителя, другой — у заказчика;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3.10. Платные услуги оказываются потребителям в свободное от образовательного процесса время. Место оказания платных услуг определяется в соответствии с расписанием организации образовательного процесса, в свободных учебных классах. Наполняемость групп для занятий определяется в соответствии с потребностью потребителей, но не менее 5 человек и не более 25 в группе.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</w:rPr>
        <w:t>4. Порядок получения и расходования денежных средств.</w:t>
      </w:r>
      <w:r>
        <w:rPr>
          <w:color w:val="000000"/>
        </w:rPr>
        <w:t>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4.1. Платные услуги осуществляются за счет внебюджетных средств: </w:t>
      </w:r>
      <w:proofErr w:type="gramStart"/>
      <w:r>
        <w:rPr>
          <w:color w:val="000000"/>
          <w:sz w:val="20"/>
          <w:szCs w:val="20"/>
        </w:rPr>
        <w:br/>
      </w:r>
      <w:r>
        <w:rPr>
          <w:color w:val="000000"/>
        </w:rPr>
        <w:t>-</w:t>
      </w:r>
      <w:proofErr w:type="gramEnd"/>
      <w:r>
        <w:rPr>
          <w:color w:val="000000"/>
        </w:rPr>
        <w:t>средств родителей (законных представителей).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4.2. Заказчик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заказчиком в соответствии с утвержденной сметой.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4.3. Оплата платных услуг производится безналичным путем (на расчетный счет школы).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4.4. Передача наличных денег в иных случаях лицам, непосредственно оказывающим платные услуги, или другим лицам запрещается.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4.5. Доходы от оказания платных услуг полностью реинвестируются в школу в соответствии со сметой расходов.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lastRenderedPageBreak/>
        <w:t>4.6. Школа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школы: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-развитие и совершенствование образовательного процесса;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-развитие материальной базы;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-увеличение заработной платы сотрудникам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руководителю школы);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-другие цели.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4.7. Централизованная бухгалтерия ведет учет поступления и использования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средств от платных услуг в соответствии с действующим законодательством. 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5. Ответственность исполнителя и потребителя при оказании платных услуг. </w:t>
      </w:r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</w:rPr>
        <w:t>5.1. Исполнитель оказывает платные услуги в порядке и в сроки, определенные договором, и в соответствии с его уставом.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5.2.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5.3. При обнаружении недостатков оказанных платных услуг, в том числе оказания их не в полном объеме заказчик вправе по своему выбору потребовать: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а) безвозмездного оказания платных услуг, в том числе оказания  образовательных услуг в полном объеме в соответствии с образовательными программами, учебными планами и договором;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б) соразмерного уменьшения стоимости оказанных платных услуг;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5.4. Заказчик вправе расторгнуть договор и потребовать полного возмещения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убытков, если в установленный договором срок недостатки оказанных платных услуг не устранены исполнителем либо имеют существенный характер.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 xml:space="preserve">5.5. </w:t>
      </w:r>
      <w:proofErr w:type="gramStart"/>
      <w:r>
        <w:rPr>
          <w:color w:val="000000"/>
        </w:rPr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 а) назначить исполнителю новый срок, в течение которого исполнитель должен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приступить к оказанию платных услуг и (или) закончить оказание таких услуг;</w:t>
      </w:r>
      <w:proofErr w:type="gramEnd"/>
      <w:r>
        <w:rPr>
          <w:color w:val="000000"/>
        </w:rPr>
        <w:t xml:space="preserve"> б) потребовать уменьшения стоимости платных услуг: в) расторгнуть договор.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 xml:space="preserve">5.7.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5.8.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5.9.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5.10. Директор школы несет персональную ответственность за деятельность по осуществлению платных услуг.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</w:rPr>
        <w:t>6. Кадровое обеспечение оказания платных услуг.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6.1. Для выполнения работ по оказанию платных услуг привлекаются: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-основные работники школы;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-посторонние специалисты.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lastRenderedPageBreak/>
        <w:t>6.2. Оплата труда работников школы, специалистов со стороны осуществляется в  соответствии с заключенным договором и согласно утвержденной смете расходов по данной услуге.</w:t>
      </w:r>
    </w:p>
    <w:p w:rsidR="0034701C" w:rsidRDefault="0034701C" w:rsidP="003470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000000"/>
        </w:rPr>
        <w:t>6.3. 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— от 30 до 45 минут). 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6.4.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 </w:t>
      </w:r>
      <w:r>
        <w:rPr>
          <w:color w:val="000000"/>
          <w:sz w:val="20"/>
          <w:szCs w:val="20"/>
        </w:rPr>
        <w:t> </w:t>
      </w:r>
    </w:p>
    <w:p w:rsidR="0047429F" w:rsidRDefault="00526D62" w:rsidP="0034701C">
      <w:pPr>
        <w:tabs>
          <w:tab w:val="left" w:pos="5880"/>
        </w:tabs>
      </w:pPr>
    </w:p>
    <w:sectPr w:rsidR="0047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62" w:rsidRDefault="00526D62" w:rsidP="0034701C">
      <w:pPr>
        <w:spacing w:after="0" w:line="240" w:lineRule="auto"/>
      </w:pPr>
      <w:r>
        <w:separator/>
      </w:r>
    </w:p>
  </w:endnote>
  <w:endnote w:type="continuationSeparator" w:id="0">
    <w:p w:rsidR="00526D62" w:rsidRDefault="00526D62" w:rsidP="0034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62" w:rsidRDefault="00526D62" w:rsidP="0034701C">
      <w:pPr>
        <w:spacing w:after="0" w:line="240" w:lineRule="auto"/>
      </w:pPr>
      <w:r>
        <w:separator/>
      </w:r>
    </w:p>
  </w:footnote>
  <w:footnote w:type="continuationSeparator" w:id="0">
    <w:p w:rsidR="00526D62" w:rsidRDefault="00526D62" w:rsidP="00347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B8"/>
    <w:rsid w:val="000F542E"/>
    <w:rsid w:val="0034701C"/>
    <w:rsid w:val="00415746"/>
    <w:rsid w:val="004872B8"/>
    <w:rsid w:val="00526D62"/>
    <w:rsid w:val="00906B73"/>
    <w:rsid w:val="00933340"/>
    <w:rsid w:val="00997B30"/>
    <w:rsid w:val="00AD7A30"/>
    <w:rsid w:val="00CF146E"/>
    <w:rsid w:val="00D04C26"/>
    <w:rsid w:val="00D7436B"/>
    <w:rsid w:val="00E87674"/>
    <w:rsid w:val="00E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01C"/>
  </w:style>
  <w:style w:type="paragraph" w:styleId="a6">
    <w:name w:val="footer"/>
    <w:basedOn w:val="a"/>
    <w:link w:val="a7"/>
    <w:uiPriority w:val="99"/>
    <w:unhideWhenUsed/>
    <w:rsid w:val="0034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01C"/>
  </w:style>
  <w:style w:type="paragraph" w:styleId="a8">
    <w:name w:val="Balloon Text"/>
    <w:basedOn w:val="a"/>
    <w:link w:val="a9"/>
    <w:uiPriority w:val="99"/>
    <w:semiHidden/>
    <w:unhideWhenUsed/>
    <w:rsid w:val="00D7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01C"/>
  </w:style>
  <w:style w:type="paragraph" w:styleId="a6">
    <w:name w:val="footer"/>
    <w:basedOn w:val="a"/>
    <w:link w:val="a7"/>
    <w:uiPriority w:val="99"/>
    <w:unhideWhenUsed/>
    <w:rsid w:val="0034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01C"/>
  </w:style>
  <w:style w:type="paragraph" w:styleId="a8">
    <w:name w:val="Balloon Text"/>
    <w:basedOn w:val="a"/>
    <w:link w:val="a9"/>
    <w:uiPriority w:val="99"/>
    <w:semiHidden/>
    <w:unhideWhenUsed/>
    <w:rsid w:val="00D7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7</cp:revision>
  <cp:lastPrinted>2024-01-22T09:20:00Z</cp:lastPrinted>
  <dcterms:created xsi:type="dcterms:W3CDTF">2021-08-19T12:29:00Z</dcterms:created>
  <dcterms:modified xsi:type="dcterms:W3CDTF">2024-01-22T09:21:00Z</dcterms:modified>
</cp:coreProperties>
</file>